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0660" w14:textId="1BD89AFD" w:rsidR="00D24B54" w:rsidRDefault="00D24B54" w:rsidP="007A030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18B988A1" w14:textId="7A52A25F" w:rsidR="00CE33AD" w:rsidRPr="00D24B54" w:rsidRDefault="002C5F48" w:rsidP="007A030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Členové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cs-CZ"/>
        </w:rPr>
        <w:t>eReS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týmu vstoupili</w:t>
      </w:r>
      <w:r w:rsidR="00CE33AD" w:rsidRPr="00D24B54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do Síně slávy</w:t>
      </w:r>
    </w:p>
    <w:p w14:paraId="20BB5777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E1734F0" w14:textId="244DEBDF" w:rsidR="00CE33AD" w:rsidRDefault="00CE33AD" w:rsidP="007A03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Hokejista Jakub Voráček, který bude již </w:t>
      </w:r>
      <w:r w:rsidR="00DE2BED">
        <w:rPr>
          <w:rFonts w:ascii="Arial" w:eastAsia="Times New Roman" w:hAnsi="Arial" w:cs="Arial"/>
          <w:b/>
          <w:sz w:val="24"/>
          <w:szCs w:val="24"/>
          <w:lang w:eastAsia="cs-CZ"/>
        </w:rPr>
        <w:t>brzy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reprezentovat Českou republiku na Světovém poháru v kanadském </w:t>
      </w:r>
      <w:r w:rsidR="002C5F4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Torontu, se </w:t>
      </w:r>
      <w:bookmarkStart w:id="0" w:name="_GoBack"/>
      <w:r w:rsidR="006A6E8E">
        <w:rPr>
          <w:rFonts w:ascii="Arial" w:eastAsia="Times New Roman" w:hAnsi="Arial" w:cs="Arial"/>
          <w:b/>
          <w:sz w:val="24"/>
          <w:szCs w:val="24"/>
          <w:lang w:eastAsia="cs-CZ"/>
        </w:rPr>
        <w:t>včera</w:t>
      </w:r>
      <w:bookmarkEnd w:id="0"/>
      <w:r w:rsidR="002C5F4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potkal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se členy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eReS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týmu ČR. Spolu se svojí sestrou Petrou Klausovou je pozvali na trénink reprezentace do O2 arény a následně do Síně slávy ledního hokeje.</w:t>
      </w:r>
      <w:r w:rsidR="002C5F4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Toto exkluzivní setkání se uskutečnilo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díky podpoře Českého svazu ledního hokeje.</w:t>
      </w:r>
    </w:p>
    <w:p w14:paraId="6B56CAAE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BAA59D6" w14:textId="2BC63686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Jakub je týmový hráč, což dokazuje nejen v klubu NHL Philadelphia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Flyers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ale i v reprezentaci. </w:t>
      </w:r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„Odmalička jsem v týmu hokejovém, takže mi připadá přirozené a správné, že jsem také členem týmu na podporu lidí s roztroušenou sklerózou, jehož spoluzakladatelem je naše nadace. A skvělý je, že členství př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ali i další </w:t>
      </w:r>
      <w:r w:rsidR="00DE2BE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kluci </w:t>
      </w:r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mí kamarádi – Ondra Pavelec, Radko </w:t>
      </w:r>
      <w:proofErr w:type="spellStart"/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Gudas</w:t>
      </w:r>
      <w:proofErr w:type="spellEnd"/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Michal </w:t>
      </w:r>
      <w:proofErr w:type="spellStart"/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Neuvirth</w:t>
      </w:r>
      <w:proofErr w:type="spellEnd"/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další. I díky těmto jménům hokej pomůže zviditelnit problémy lidí s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RS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B15358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říká Jakub.</w:t>
      </w:r>
    </w:p>
    <w:p w14:paraId="514564D9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3AA748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eReS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tým ČR představila další spoluzakladatelka a zároveň pacientka s RS Petra Klausová na konci května 2016. Členství v týmu není ale určeno jen pacientům, jejich rodinám a přátelům, je otevřeno i pro odbornou veřejnost a pro každého, koho téma RS zajímá, chce se zapojit, chce pomoci zlepšit kvalitu života lidí s RS.</w:t>
      </w:r>
    </w:p>
    <w:p w14:paraId="5B3055D0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58F2B0" w14:textId="4DA58720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Členství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eReS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týmu ČR přijala i řada osobností, které za rok fungování Nadace Jakuba Voráčka podpořily její aktivity. Mezi členy t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ak bylo možné 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>na akci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potkat například </w:t>
      </w:r>
      <w:r>
        <w:rPr>
          <w:rFonts w:ascii="Arial" w:eastAsia="Times New Roman" w:hAnsi="Arial" w:cs="Arial"/>
          <w:sz w:val="24"/>
          <w:szCs w:val="24"/>
          <w:lang w:eastAsia="cs-CZ"/>
        </w:rPr>
        <w:t>České Miss Gabrielu Kratochvílovou, M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>oniku Leovou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Terezu Skoumalovou, Nikolu Buranskou a další. 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Členy </w:t>
      </w:r>
      <w:proofErr w:type="spellStart"/>
      <w:r w:rsidR="002C5F48">
        <w:rPr>
          <w:rFonts w:ascii="Arial" w:eastAsia="Times New Roman" w:hAnsi="Arial" w:cs="Arial"/>
          <w:sz w:val="24"/>
          <w:szCs w:val="24"/>
          <w:lang w:eastAsia="cs-CZ"/>
        </w:rPr>
        <w:t>eReS</w:t>
      </w:r>
      <w:proofErr w:type="spellEnd"/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týmu v Síni slávy pozdravili také </w:t>
      </w:r>
      <w:r w:rsidR="00C36854">
        <w:rPr>
          <w:rFonts w:ascii="Arial" w:eastAsia="Times New Roman" w:hAnsi="Arial" w:cs="Arial"/>
          <w:sz w:val="24"/>
          <w:szCs w:val="24"/>
          <w:lang w:eastAsia="cs-CZ"/>
        </w:rPr>
        <w:t>Ondřej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Pavlát, Radek Pastrňák,</w:t>
      </w:r>
      <w:r w:rsidR="00C36854">
        <w:rPr>
          <w:rFonts w:ascii="Arial" w:eastAsia="Times New Roman" w:hAnsi="Arial" w:cs="Arial"/>
          <w:sz w:val="24"/>
          <w:szCs w:val="24"/>
          <w:lang w:eastAsia="cs-CZ"/>
        </w:rPr>
        <w:t xml:space="preserve"> Petr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 Mrázek</w:t>
      </w:r>
      <w:r w:rsidR="00C36854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 Michal </w:t>
      </w:r>
      <w:proofErr w:type="spellStart"/>
      <w:r w:rsidR="0093402F">
        <w:rPr>
          <w:rFonts w:ascii="Arial" w:eastAsia="Times New Roman" w:hAnsi="Arial" w:cs="Arial"/>
          <w:sz w:val="24"/>
          <w:szCs w:val="24"/>
          <w:lang w:eastAsia="cs-CZ"/>
        </w:rPr>
        <w:t>Neuvirth</w:t>
      </w:r>
      <w:proofErr w:type="spellEnd"/>
      <w:r w:rsidR="0093402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Ondra Pavelec a kapit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án reprezentace Tomáš </w:t>
      </w:r>
      <w:proofErr w:type="spellStart"/>
      <w:r w:rsidR="0093402F">
        <w:rPr>
          <w:rFonts w:ascii="Arial" w:eastAsia="Times New Roman" w:hAnsi="Arial" w:cs="Arial"/>
          <w:sz w:val="24"/>
          <w:szCs w:val="24"/>
          <w:lang w:eastAsia="cs-CZ"/>
        </w:rPr>
        <w:t>Plekanec</w:t>
      </w:r>
      <w:proofErr w:type="spellEnd"/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 se aktivně zapojili a se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 členy </w:t>
      </w:r>
      <w:proofErr w:type="spellStart"/>
      <w:r w:rsidR="002C5F48">
        <w:rPr>
          <w:rFonts w:ascii="Arial" w:eastAsia="Times New Roman" w:hAnsi="Arial" w:cs="Arial"/>
          <w:sz w:val="24"/>
          <w:szCs w:val="24"/>
          <w:lang w:eastAsia="cs-CZ"/>
        </w:rPr>
        <w:t>eReS</w:t>
      </w:r>
      <w:proofErr w:type="spellEnd"/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týmu 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si 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>zastříleli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 na branku</w:t>
      </w:r>
      <w:r w:rsidR="002C5F48">
        <w:rPr>
          <w:rFonts w:ascii="Arial" w:eastAsia="Times New Roman" w:hAnsi="Arial" w:cs="Arial"/>
          <w:sz w:val="24"/>
          <w:szCs w:val="24"/>
          <w:lang w:eastAsia="cs-CZ"/>
        </w:rPr>
        <w:t xml:space="preserve"> na trenažerech. Neodolal ani Kuba Vo</w:t>
      </w:r>
      <w:r w:rsidR="0093402F">
        <w:rPr>
          <w:rFonts w:ascii="Arial" w:eastAsia="Times New Roman" w:hAnsi="Arial" w:cs="Arial"/>
          <w:sz w:val="24"/>
          <w:szCs w:val="24"/>
          <w:lang w:eastAsia="cs-CZ"/>
        </w:rPr>
        <w:t xml:space="preserve">ráček a také se </w:t>
      </w:r>
      <w:r w:rsidR="00DE2BED">
        <w:rPr>
          <w:rFonts w:ascii="Arial" w:eastAsia="Times New Roman" w:hAnsi="Arial" w:cs="Arial"/>
          <w:sz w:val="24"/>
          <w:szCs w:val="24"/>
          <w:lang w:eastAsia="cs-CZ"/>
        </w:rPr>
        <w:t xml:space="preserve">přidal. </w:t>
      </w:r>
    </w:p>
    <w:p w14:paraId="7AA3A1BC" w14:textId="728094BE" w:rsidR="0093402F" w:rsidRDefault="0093402F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D72925" w14:textId="73141A76" w:rsidR="0093402F" w:rsidRDefault="0093402F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Už samotná účast na tréninku byla pro mnohé velkým zážitkem. 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„Snažím se v životě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brát všechno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pozitivně.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Jenže n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>a tom, že mám roztroušenou sklerózu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="001646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něco dobrého těžce hledá. Dnes </w:t>
      </w:r>
      <w:r w:rsidR="0016462D">
        <w:rPr>
          <w:rFonts w:ascii="Arial" w:eastAsia="Times New Roman" w:hAnsi="Arial" w:cs="Arial"/>
          <w:i/>
          <w:sz w:val="24"/>
          <w:szCs w:val="24"/>
          <w:lang w:eastAsia="cs-CZ"/>
        </w:rPr>
        <w:t>ale vím, že díky RS jsem se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dostal sem a můžu sledovat </w:t>
      </w:r>
      <w:r w:rsidR="001646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naši reprezentaci při přípravě, je to úžasné. 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>Takže přeci jen je</w:t>
      </w:r>
      <w:r w:rsidR="001646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na RS</w:t>
      </w:r>
      <w:r w:rsidRPr="0093402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něco pozitivního</w:t>
      </w:r>
      <w:r w:rsidR="004A71A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říká </w:t>
      </w:r>
      <w:r w:rsidR="00C36854">
        <w:rPr>
          <w:rFonts w:ascii="Arial" w:eastAsia="Times New Roman" w:hAnsi="Arial" w:cs="Arial"/>
          <w:sz w:val="24"/>
          <w:szCs w:val="24"/>
          <w:lang w:eastAsia="cs-CZ"/>
        </w:rPr>
        <w:t xml:space="preserve">s úsměvem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pan Roman Kvapil v hledišti O2 arény. </w:t>
      </w:r>
    </w:p>
    <w:p w14:paraId="376339E2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B054D0" w14:textId="4CEEA8D1" w:rsidR="00CE33AD" w:rsidRPr="002C5157" w:rsidRDefault="00CE33AD" w:rsidP="007A0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>„Tým pomalinku roste a věříme, že mimo jiné i díky spolupráci s RS centry bude dále růst, aby ten společný hlas byl silný. Moc mě těší, jak se lidé sami hlásí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C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>htěli jsme těm prvním poděkovat a využít toho, že je Kuba výjimečně v Praze i v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>září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zároveň jsme díky vstřícnosti ČSLH mohli 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vzít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členy na trénink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>a na setkání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</w:t>
      </w:r>
      <w:r w:rsidRPr="004C5D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hokejisty do Síně slávy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vysvětluje Petra Klausová, proč</w:t>
      </w:r>
      <w:r w:rsidR="00DE2BED">
        <w:rPr>
          <w:rFonts w:ascii="Arial" w:eastAsia="Times New Roman" w:hAnsi="Arial" w:cs="Arial"/>
          <w:sz w:val="24"/>
          <w:szCs w:val="24"/>
          <w:lang w:eastAsia="cs-CZ"/>
        </w:rPr>
        <w:t xml:space="preserve"> s Jakubem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2BED">
        <w:rPr>
          <w:rFonts w:ascii="Arial" w:eastAsia="Times New Roman" w:hAnsi="Arial" w:cs="Arial"/>
          <w:sz w:val="24"/>
          <w:szCs w:val="24"/>
          <w:lang w:eastAsia="cs-CZ"/>
        </w:rPr>
        <w:t xml:space="preserve">pozvali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eReS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tým na trénink týmu české reprezentace.  </w:t>
      </w:r>
    </w:p>
    <w:p w14:paraId="2BB294DE" w14:textId="77777777" w:rsidR="00CE33AD" w:rsidRDefault="00CE33AD" w:rsidP="007A03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D05D24D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61C304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88351C9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0E563FD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B399DD4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C689B58" w14:textId="77777777" w:rsidR="00CE33AD" w:rsidRDefault="00CE33AD" w:rsidP="00CE33AD">
      <w:pPr>
        <w:spacing w:after="0" w:line="240" w:lineRule="auto"/>
        <w:ind w:left="-567"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EA1284F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41C43D4" w14:textId="6EFCADB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TÝMU JSME SILNĚJŠÍ </w:t>
      </w:r>
    </w:p>
    <w:p w14:paraId="6B62F314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E144904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49B0">
        <w:rPr>
          <w:rFonts w:ascii="Arial" w:eastAsia="Times New Roman" w:hAnsi="Arial" w:cs="Arial"/>
          <w:b/>
          <w:sz w:val="24"/>
          <w:szCs w:val="24"/>
          <w:lang w:eastAsia="cs-CZ"/>
        </w:rPr>
        <w:t>eReS</w:t>
      </w:r>
      <w:proofErr w:type="spellEnd"/>
      <w:r w:rsidRPr="00EE49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tým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organizace na podporu pacientů s roztroušenou sklerózou (RS).</w:t>
      </w:r>
    </w:p>
    <w:p w14:paraId="7B41F6F1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lang w:eastAsia="cs-CZ"/>
        </w:rPr>
      </w:pPr>
    </w:p>
    <w:p w14:paraId="2CAB693F" w14:textId="77777777" w:rsidR="00CE33AD" w:rsidRPr="003B22E7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Když Jakub Voráček a jeho sestra Petra Klausová</w:t>
      </w:r>
      <w:r w:rsidRPr="003B22E7">
        <w:rPr>
          <w:rFonts w:ascii="Arial" w:eastAsia="Times New Roman" w:hAnsi="Arial" w:cs="Arial"/>
          <w:lang w:eastAsia="cs-CZ"/>
        </w:rPr>
        <w:t xml:space="preserve"> v září 2015 představili veřejnosti nově založenou Nadaci Ja</w:t>
      </w:r>
      <w:r>
        <w:rPr>
          <w:rFonts w:ascii="Arial" w:eastAsia="Times New Roman" w:hAnsi="Arial" w:cs="Arial"/>
          <w:lang w:eastAsia="cs-CZ"/>
        </w:rPr>
        <w:t>kuba Voráčka, velmi příjemně je</w:t>
      </w:r>
      <w:r w:rsidRPr="003B22E7">
        <w:rPr>
          <w:rFonts w:ascii="Arial" w:eastAsia="Times New Roman" w:hAnsi="Arial" w:cs="Arial"/>
          <w:lang w:eastAsia="cs-CZ"/>
        </w:rPr>
        <w:t xml:space="preserve"> překvapila vlna sympatií a podpory od lidí, kteří psali a nabízeli pomoc, ptali se, jak se můžou zapojit.</w:t>
      </w:r>
    </w:p>
    <w:p w14:paraId="46F16CBA" w14:textId="77777777" w:rsidR="00CE33AD" w:rsidRPr="003B22E7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lang w:eastAsia="cs-CZ"/>
        </w:rPr>
      </w:pPr>
    </w:p>
    <w:p w14:paraId="36E5096B" w14:textId="6190DAC3" w:rsidR="00CE33AD" w:rsidRPr="003B22E7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O problematice RS se u nás</w:t>
      </w:r>
      <w:r>
        <w:rPr>
          <w:rFonts w:ascii="Arial" w:eastAsia="Times New Roman" w:hAnsi="Arial" w:cs="Arial"/>
          <w:lang w:eastAsia="cs-CZ"/>
        </w:rPr>
        <w:t xml:space="preserve"> stále</w:t>
      </w:r>
      <w:r w:rsidRPr="003B22E7">
        <w:rPr>
          <w:rFonts w:ascii="Arial" w:eastAsia="Times New Roman" w:hAnsi="Arial" w:cs="Arial"/>
          <w:lang w:eastAsia="cs-CZ"/>
        </w:rPr>
        <w:t xml:space="preserve"> </w:t>
      </w:r>
      <w:r w:rsidR="00A34938">
        <w:rPr>
          <w:rFonts w:ascii="Arial" w:eastAsia="Times New Roman" w:hAnsi="Arial" w:cs="Arial"/>
          <w:lang w:eastAsia="cs-CZ"/>
        </w:rPr>
        <w:t>moc</w:t>
      </w:r>
      <w:r w:rsidRPr="003B22E7">
        <w:rPr>
          <w:rFonts w:ascii="Arial" w:eastAsia="Times New Roman" w:hAnsi="Arial" w:cs="Arial"/>
          <w:lang w:eastAsia="cs-CZ"/>
        </w:rPr>
        <w:t xml:space="preserve"> nemluví, chybí informace veřejnosti i těm, kteří s RS musí žít. </w:t>
      </w:r>
      <w:r>
        <w:rPr>
          <w:rFonts w:ascii="Arial" w:eastAsia="Times New Roman" w:hAnsi="Arial" w:cs="Arial"/>
          <w:lang w:eastAsia="cs-CZ"/>
        </w:rPr>
        <w:t>A protože se na nadaci</w:t>
      </w:r>
      <w:r w:rsidRPr="003B22E7">
        <w:rPr>
          <w:rFonts w:ascii="Arial" w:eastAsia="Times New Roman" w:hAnsi="Arial" w:cs="Arial"/>
          <w:lang w:eastAsia="cs-CZ"/>
        </w:rPr>
        <w:t xml:space="preserve"> kromě těch, kteří pomoc a podporu nabízejí, obracejí také ti, kteří se ptají například na sociální nebo zdravo</w:t>
      </w:r>
      <w:r>
        <w:rPr>
          <w:rFonts w:ascii="Arial" w:eastAsia="Times New Roman" w:hAnsi="Arial" w:cs="Arial"/>
          <w:lang w:eastAsia="cs-CZ"/>
        </w:rPr>
        <w:t>tní poradenství a svěřují</w:t>
      </w:r>
      <w:r w:rsidRPr="003B22E7">
        <w:rPr>
          <w:rFonts w:ascii="Arial" w:eastAsia="Times New Roman" w:hAnsi="Arial" w:cs="Arial"/>
          <w:lang w:eastAsia="cs-CZ"/>
        </w:rPr>
        <w:t xml:space="preserve"> se svými problémy v práci, nebo tím, jak diagnózu tají, ř</w:t>
      </w:r>
      <w:r>
        <w:rPr>
          <w:rFonts w:ascii="Arial" w:eastAsia="Times New Roman" w:hAnsi="Arial" w:cs="Arial"/>
          <w:lang w:eastAsia="cs-CZ"/>
        </w:rPr>
        <w:t>ekli jsme si, že tu</w:t>
      </w:r>
      <w:r w:rsidRPr="003B22E7">
        <w:rPr>
          <w:rFonts w:ascii="Arial" w:eastAsia="Times New Roman" w:hAnsi="Arial" w:cs="Arial"/>
          <w:lang w:eastAsia="cs-CZ"/>
        </w:rPr>
        <w:t xml:space="preserve"> chybí prostor, kde všichni tito lidé spolu můžou komunikovat. A že v České republice chybí silný hlas, který by pomohl prosadit práva pacientů s RS a zlepšit jejich léčbu, a tím i život. Chybí hrazená komplexní rehabilitace, chybí hrazená symptomatická léčba, chybí prostředky, aby lidé, kteří potřebují přejít na biologickou léčbu, ji dostali včas. Později jim už nepomůže.</w:t>
      </w:r>
    </w:p>
    <w:p w14:paraId="0BA70C4A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lang w:eastAsia="cs-CZ"/>
        </w:rPr>
      </w:pPr>
    </w:p>
    <w:p w14:paraId="228F3220" w14:textId="77777777" w:rsidR="00CE33AD" w:rsidRPr="00234F16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34F1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Cíle </w:t>
      </w:r>
      <w:proofErr w:type="spellStart"/>
      <w:r w:rsidRPr="00234F16">
        <w:rPr>
          <w:rFonts w:ascii="Arial" w:eastAsia="Times New Roman" w:hAnsi="Arial" w:cs="Arial"/>
          <w:b/>
          <w:sz w:val="28"/>
          <w:szCs w:val="28"/>
          <w:lang w:eastAsia="cs-CZ"/>
        </w:rPr>
        <w:t>eReS</w:t>
      </w:r>
      <w:proofErr w:type="spellEnd"/>
      <w:r w:rsidRPr="00234F1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týmu ČR: </w:t>
      </w:r>
    </w:p>
    <w:p w14:paraId="6A82B4CA" w14:textId="77777777" w:rsidR="00CE33AD" w:rsidRDefault="00CE33AD" w:rsidP="007A030B">
      <w:pPr>
        <w:spacing w:after="0" w:line="240" w:lineRule="auto"/>
        <w:ind w:right="-142"/>
        <w:rPr>
          <w:rFonts w:ascii="Arial" w:eastAsia="Times New Roman" w:hAnsi="Arial" w:cs="Arial"/>
          <w:b/>
          <w:lang w:eastAsia="cs-CZ"/>
        </w:rPr>
      </w:pPr>
    </w:p>
    <w:p w14:paraId="335E87F2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b/>
          <w:lang w:eastAsia="cs-CZ"/>
        </w:rPr>
      </w:pPr>
      <w:r w:rsidRPr="003B22E7">
        <w:rPr>
          <w:rFonts w:ascii="Arial" w:eastAsia="Times New Roman" w:hAnsi="Arial" w:cs="Arial"/>
          <w:b/>
          <w:lang w:eastAsia="cs-CZ"/>
        </w:rPr>
        <w:t xml:space="preserve">Zlepšit kvalitu života pacientů s RS v České republice. </w:t>
      </w:r>
    </w:p>
    <w:p w14:paraId="4C920B3B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Reprezentovat pacienty s diagnózou RS, jejich rodiny, přátele a sympatizanty.  </w:t>
      </w:r>
    </w:p>
    <w:p w14:paraId="19C5B8BE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Dosáhnout dostupnosti léčby pro všechny pacienty s RS.</w:t>
      </w:r>
    </w:p>
    <w:p w14:paraId="514D107D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Dosáhnout dostupnosti</w:t>
      </w:r>
      <w:r>
        <w:rPr>
          <w:rFonts w:ascii="Arial" w:eastAsia="Times New Roman" w:hAnsi="Arial" w:cs="Arial"/>
          <w:lang w:eastAsia="cs-CZ"/>
        </w:rPr>
        <w:t xml:space="preserve"> komplexní</w:t>
      </w:r>
      <w:r w:rsidRPr="003B22E7">
        <w:rPr>
          <w:rFonts w:ascii="Arial" w:eastAsia="Times New Roman" w:hAnsi="Arial" w:cs="Arial"/>
          <w:lang w:eastAsia="cs-CZ"/>
        </w:rPr>
        <w:t xml:space="preserve"> rehabilitace pro všechny pacienty s RS.</w:t>
      </w:r>
    </w:p>
    <w:p w14:paraId="147E5F7C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Podpořit efektivně výzkum RS.</w:t>
      </w:r>
    </w:p>
    <w:p w14:paraId="4F21C3E1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Řešit problém zaměstnavatelnosti pacientů s RS.</w:t>
      </w:r>
    </w:p>
    <w:p w14:paraId="5D64728B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Zajistit ucelený a komplexní program pro nově diagnostikované pacienty s RS.</w:t>
      </w:r>
    </w:p>
    <w:p w14:paraId="718B163C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>Provádět soustavný lobbing v Parlamentu ČR s cílem zlepšit podmínky pacientů s RS.</w:t>
      </w:r>
    </w:p>
    <w:p w14:paraId="7FE0F088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 xml:space="preserve">Realizovat informační a mediální kampaně pro veřejnost i pacienty – co je RS, škodlivost kouření pro pacienty, potřeba zdravého životního stylu, cvičení a psychohygieny. </w:t>
      </w:r>
    </w:p>
    <w:p w14:paraId="7378919B" w14:textId="77777777" w:rsidR="00CE33AD" w:rsidRPr="003B22E7" w:rsidRDefault="00CE33AD" w:rsidP="007A030B">
      <w:pPr>
        <w:spacing w:after="0" w:line="276" w:lineRule="auto"/>
        <w:ind w:right="-142"/>
        <w:rPr>
          <w:rFonts w:ascii="Arial" w:eastAsia="Times New Roman" w:hAnsi="Arial" w:cs="Arial"/>
          <w:lang w:eastAsia="cs-CZ"/>
        </w:rPr>
      </w:pPr>
      <w:r w:rsidRPr="003B22E7">
        <w:rPr>
          <w:rFonts w:ascii="Arial" w:eastAsia="Times New Roman" w:hAnsi="Arial" w:cs="Arial"/>
          <w:lang w:eastAsia="cs-CZ"/>
        </w:rPr>
        <w:t xml:space="preserve">Získávat prostřednictvím </w:t>
      </w:r>
      <w:proofErr w:type="spellStart"/>
      <w:r w:rsidRPr="003B22E7">
        <w:rPr>
          <w:rFonts w:ascii="Arial" w:eastAsia="Times New Roman" w:hAnsi="Arial" w:cs="Arial"/>
          <w:lang w:eastAsia="cs-CZ"/>
        </w:rPr>
        <w:t>fundraisingu</w:t>
      </w:r>
      <w:proofErr w:type="spellEnd"/>
      <w:r w:rsidRPr="003B22E7">
        <w:rPr>
          <w:rFonts w:ascii="Arial" w:eastAsia="Times New Roman" w:hAnsi="Arial" w:cs="Arial"/>
          <w:lang w:eastAsia="cs-CZ"/>
        </w:rPr>
        <w:t xml:space="preserve"> finanční prostředky na zajištění potřeb pacientů. </w:t>
      </w:r>
    </w:p>
    <w:p w14:paraId="7376DF6A" w14:textId="77777777" w:rsidR="00CE33AD" w:rsidRDefault="00CE33AD" w:rsidP="007A030B">
      <w:pPr>
        <w:spacing w:after="0" w:line="360" w:lineRule="auto"/>
        <w:ind w:right="-142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65EC4E" w14:textId="77777777" w:rsidR="00CE33AD" w:rsidRDefault="00CE33AD" w:rsidP="007A030B">
      <w:pPr>
        <w:spacing w:after="0" w:line="360" w:lineRule="auto"/>
        <w:ind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3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Členská přihláška </w:t>
      </w:r>
      <w:proofErr w:type="spellStart"/>
      <w:r w:rsidRPr="00583187">
        <w:rPr>
          <w:rFonts w:ascii="Arial" w:eastAsia="Times New Roman" w:hAnsi="Arial" w:cs="Arial"/>
          <w:b/>
          <w:sz w:val="24"/>
          <w:szCs w:val="24"/>
          <w:lang w:eastAsia="cs-CZ"/>
        </w:rPr>
        <w:t>eReS</w:t>
      </w:r>
      <w:proofErr w:type="spellEnd"/>
      <w:r w:rsidRPr="005831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tým ČR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k dispozici online na </w:t>
      </w:r>
      <w:r w:rsidRPr="002F0605">
        <w:rPr>
          <w:rFonts w:ascii="Arial" w:eastAsia="Times New Roman" w:hAnsi="Arial" w:cs="Arial"/>
          <w:b/>
          <w:sz w:val="24"/>
          <w:szCs w:val="24"/>
          <w:lang w:eastAsia="cs-CZ"/>
        </w:rPr>
        <w:t>www.erestymcr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.cz </w:t>
      </w:r>
    </w:p>
    <w:p w14:paraId="0B273D7D" w14:textId="77777777" w:rsidR="00CE33AD" w:rsidRDefault="00CE33AD" w:rsidP="007A030B">
      <w:pPr>
        <w:spacing w:after="0" w:line="360" w:lineRule="auto"/>
        <w:ind w:right="-142"/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Kontakt: </w:t>
      </w:r>
      <w:hyperlink r:id="rId6" w:history="1">
        <w:r w:rsidRPr="00294FB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info@erestymcr.cz</w:t>
        </w:r>
      </w:hyperlink>
    </w:p>
    <w:p w14:paraId="7B6E8D05" w14:textId="77777777" w:rsidR="00CE33AD" w:rsidRPr="00AF37B1" w:rsidRDefault="00CE33AD" w:rsidP="007A030B">
      <w:pPr>
        <w:spacing w:after="0" w:line="360" w:lineRule="auto"/>
        <w:ind w:right="-14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37B1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Členský poplatek: dobrovolný</w:t>
      </w:r>
    </w:p>
    <w:p w14:paraId="54978127" w14:textId="7C939A80" w:rsidR="00925D0D" w:rsidRDefault="00925D0D" w:rsidP="006B7C65">
      <w:pPr>
        <w:spacing w:after="0"/>
        <w:ind w:right="-142"/>
      </w:pPr>
    </w:p>
    <w:sectPr w:rsidR="00925D0D" w:rsidSect="00217B3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198B" w14:textId="77777777" w:rsidR="00B1614F" w:rsidRDefault="00B1614F" w:rsidP="003B22E7">
      <w:pPr>
        <w:spacing w:after="0" w:line="240" w:lineRule="auto"/>
      </w:pPr>
      <w:r>
        <w:separator/>
      </w:r>
    </w:p>
  </w:endnote>
  <w:endnote w:type="continuationSeparator" w:id="0">
    <w:p w14:paraId="15289A67" w14:textId="77777777" w:rsidR="00B1614F" w:rsidRDefault="00B1614F" w:rsidP="003B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246B" w14:textId="77777777" w:rsidR="00B1614F" w:rsidRDefault="00B1614F" w:rsidP="003B22E7">
      <w:pPr>
        <w:spacing w:after="0" w:line="240" w:lineRule="auto"/>
      </w:pPr>
      <w:r>
        <w:separator/>
      </w:r>
    </w:p>
  </w:footnote>
  <w:footnote w:type="continuationSeparator" w:id="0">
    <w:p w14:paraId="4491E3AF" w14:textId="77777777" w:rsidR="00B1614F" w:rsidRDefault="00B1614F" w:rsidP="003B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8D79" w14:textId="467CB53A" w:rsidR="001B53D5" w:rsidRDefault="001B53D5">
    <w:pPr>
      <w:pStyle w:val="Zhlav"/>
    </w:pPr>
    <w:r>
      <w:rPr>
        <w:rFonts w:ascii="Times New Roman" w:hAnsi="Times New Roman"/>
        <w:noProof/>
        <w:lang w:eastAsia="cs-CZ"/>
      </w:rPr>
      <w:drawing>
        <wp:inline distT="0" distB="0" distL="0" distR="0" wp14:anchorId="57E0006A" wp14:editId="5D454BE0">
          <wp:extent cx="1583690" cy="1124585"/>
          <wp:effectExtent l="0" t="0" r="0" b="0"/>
          <wp:docPr id="2" name="Obrázek 2" descr="D:\Documents\Tereza\NADACE JAKUBA VORÁČKA\eReS tým ČR\logo eReS tým ČR\eReStym_logo fin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Tereza\NADACE JAKUBA VORÁČKA\eReS tým ČR\logo eReS tým ČR\eReStym_logo fin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E"/>
    <w:rsid w:val="0001455B"/>
    <w:rsid w:val="000B24C3"/>
    <w:rsid w:val="00125EFC"/>
    <w:rsid w:val="0016462D"/>
    <w:rsid w:val="001B53D5"/>
    <w:rsid w:val="00217B3A"/>
    <w:rsid w:val="00234F16"/>
    <w:rsid w:val="002C5157"/>
    <w:rsid w:val="002C5F48"/>
    <w:rsid w:val="002F0605"/>
    <w:rsid w:val="00361A1B"/>
    <w:rsid w:val="00361FF1"/>
    <w:rsid w:val="0036214A"/>
    <w:rsid w:val="00380C45"/>
    <w:rsid w:val="00390A3E"/>
    <w:rsid w:val="003B22E7"/>
    <w:rsid w:val="004A71A1"/>
    <w:rsid w:val="004B372E"/>
    <w:rsid w:val="004C5DA8"/>
    <w:rsid w:val="00583187"/>
    <w:rsid w:val="0061337D"/>
    <w:rsid w:val="006A6E8E"/>
    <w:rsid w:val="006B7C65"/>
    <w:rsid w:val="00703B53"/>
    <w:rsid w:val="00757C79"/>
    <w:rsid w:val="00793E2F"/>
    <w:rsid w:val="007A030B"/>
    <w:rsid w:val="00827CD8"/>
    <w:rsid w:val="00896A23"/>
    <w:rsid w:val="008E1127"/>
    <w:rsid w:val="00902641"/>
    <w:rsid w:val="0091063E"/>
    <w:rsid w:val="00925D0D"/>
    <w:rsid w:val="0093402F"/>
    <w:rsid w:val="00942BE4"/>
    <w:rsid w:val="009747BB"/>
    <w:rsid w:val="009B3DC6"/>
    <w:rsid w:val="00A34938"/>
    <w:rsid w:val="00A47CF4"/>
    <w:rsid w:val="00A7182D"/>
    <w:rsid w:val="00AF37B1"/>
    <w:rsid w:val="00AF3D29"/>
    <w:rsid w:val="00B15358"/>
    <w:rsid w:val="00B1614F"/>
    <w:rsid w:val="00B84BCA"/>
    <w:rsid w:val="00BD06E0"/>
    <w:rsid w:val="00C36854"/>
    <w:rsid w:val="00CC692C"/>
    <w:rsid w:val="00CE33AD"/>
    <w:rsid w:val="00D24B54"/>
    <w:rsid w:val="00DA3414"/>
    <w:rsid w:val="00DC35C8"/>
    <w:rsid w:val="00DE2BED"/>
    <w:rsid w:val="00DF3DB9"/>
    <w:rsid w:val="00EC067E"/>
    <w:rsid w:val="00EE0BFB"/>
    <w:rsid w:val="00F44B0A"/>
    <w:rsid w:val="00F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1D17D"/>
  <w15:docId w15:val="{611E82EC-8BFF-48D7-A2BE-B8ABF12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C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18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3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1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B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2E7"/>
  </w:style>
  <w:style w:type="paragraph" w:styleId="Zpat">
    <w:name w:val="footer"/>
    <w:basedOn w:val="Normln"/>
    <w:link w:val="ZpatChar"/>
    <w:uiPriority w:val="99"/>
    <w:unhideWhenUsed/>
    <w:rsid w:val="003B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estym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Typoltová</dc:creator>
  <cp:lastModifiedBy>Tereza Typoltová</cp:lastModifiedBy>
  <cp:revision>7</cp:revision>
  <cp:lastPrinted>2016-09-06T16:50:00Z</cp:lastPrinted>
  <dcterms:created xsi:type="dcterms:W3CDTF">2016-09-06T16:35:00Z</dcterms:created>
  <dcterms:modified xsi:type="dcterms:W3CDTF">2016-09-07T08:16:00Z</dcterms:modified>
</cp:coreProperties>
</file>